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bookmarkEnd w:id="0"/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办理海外远程视频公证申请表</w:t>
      </w:r>
    </w:p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5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申请人手机号码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申请人居住地址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国内公证机构名称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国内公证机构联系人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国内公证机构联系方式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公证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事项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希望办理时间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instrText xml:space="preserve"> HYPERLINK "mailto:请后附申请人有效中国护照资料页照片、韩国外国人登录证正反面照片后，连同上表格一并发送至签证中心邮箱namsansquarecenter@visaforchina.org。" </w:instrTex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请将此表连同申请人有效中国护照资料页、有效居留证件（正反面）或签证照片一并发送至邮箱podgorica@csm.mfa.gov.cn。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096C19"/>
    <w:rsid w:val="070275DC"/>
    <w:rsid w:val="17C2726E"/>
    <w:rsid w:val="36096C19"/>
    <w:rsid w:val="51A62166"/>
    <w:rsid w:val="533479E6"/>
    <w:rsid w:val="7B07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next w:val="1"/>
    <w:qFormat/>
    <w:uiPriority w:val="0"/>
    <w:pPr>
      <w:widowControl w:val="0"/>
      <w:ind w:left="420"/>
      <w:jc w:val="both"/>
    </w:pPr>
    <w:rPr>
      <w:rFonts w:ascii="等线" w:hAnsi="等线" w:eastAsia="等线" w:cs="Arial"/>
      <w:b/>
      <w:kern w:val="2"/>
      <w:sz w:val="30"/>
      <w:szCs w:val="30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2023-05-11T01:13:00Z</dcterms:created>
  <dc:creator>君君</dc:creator>
  <cp:lastModifiedBy>ShiYongRen</cp:lastModifiedBy>
  <cp:lastPrinted>2023-05-31T12:33:00Z</cp:lastPrinted>
  <dcterms:modified xsi:type="dcterms:W3CDTF">2023-05-31T14:21:55Z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